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2A" w:rsidRDefault="009F392A" w:rsidP="009F3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сельского поселения «</w:t>
      </w:r>
      <w:proofErr w:type="spellStart"/>
      <w:r>
        <w:rPr>
          <w:b/>
          <w:sz w:val="28"/>
          <w:szCs w:val="28"/>
        </w:rPr>
        <w:t>Элэсун</w:t>
      </w:r>
      <w:proofErr w:type="spellEnd"/>
      <w:r>
        <w:rPr>
          <w:b/>
          <w:sz w:val="28"/>
          <w:szCs w:val="28"/>
        </w:rPr>
        <w:t>»</w:t>
      </w:r>
    </w:p>
    <w:p w:rsidR="009F392A" w:rsidRDefault="009F392A" w:rsidP="009F392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Курумканского</w:t>
      </w:r>
      <w:proofErr w:type="spellEnd"/>
      <w:r>
        <w:rPr>
          <w:b/>
          <w:sz w:val="28"/>
          <w:szCs w:val="28"/>
        </w:rPr>
        <w:t xml:space="preserve"> района Республики Бурятия </w:t>
      </w:r>
    </w:p>
    <w:p w:rsidR="009F392A" w:rsidRDefault="000C73C8" w:rsidP="009F392A">
      <w:pPr>
        <w:jc w:val="center"/>
        <w:rPr>
          <w:sz w:val="24"/>
          <w:szCs w:val="24"/>
        </w:rPr>
      </w:pPr>
      <w:r>
        <w:rPr>
          <w:sz w:val="24"/>
          <w:szCs w:val="24"/>
        </w:rPr>
        <w:pict>
          <v:line id="_x0000_s1026" style="position:absolute;left:0;text-align:left;z-index:251660288" from="0,2.4pt" to="477pt,2.4pt" o:allowincell="f" strokeweight="4.5pt">
            <v:stroke linestyle="thinThick"/>
          </v:line>
        </w:pict>
      </w:r>
    </w:p>
    <w:p w:rsidR="009F392A" w:rsidRDefault="009F392A" w:rsidP="009F392A">
      <w:pPr>
        <w:jc w:val="center"/>
        <w:rPr>
          <w:b/>
          <w:sz w:val="20"/>
        </w:rPr>
      </w:pPr>
      <w:r>
        <w:rPr>
          <w:b/>
          <w:sz w:val="20"/>
        </w:rPr>
        <w:t xml:space="preserve">671642, Республика Бурятия, </w:t>
      </w:r>
      <w:proofErr w:type="spellStart"/>
      <w:r>
        <w:rPr>
          <w:b/>
          <w:sz w:val="20"/>
        </w:rPr>
        <w:t>Курумканский</w:t>
      </w:r>
      <w:proofErr w:type="spellEnd"/>
      <w:r>
        <w:rPr>
          <w:b/>
          <w:sz w:val="20"/>
        </w:rPr>
        <w:t xml:space="preserve"> район, с./п. </w:t>
      </w:r>
      <w:proofErr w:type="spellStart"/>
      <w:r>
        <w:rPr>
          <w:b/>
          <w:sz w:val="20"/>
        </w:rPr>
        <w:t>Элэсун</w:t>
      </w:r>
      <w:proofErr w:type="spellEnd"/>
      <w:r>
        <w:rPr>
          <w:b/>
          <w:sz w:val="20"/>
        </w:rPr>
        <w:t>, ул. Ленина, 68. Телефон: 91-1-66</w:t>
      </w:r>
    </w:p>
    <w:p w:rsidR="009F392A" w:rsidRDefault="009F392A" w:rsidP="009F392A">
      <w:pPr>
        <w:jc w:val="center"/>
        <w:rPr>
          <w:b/>
          <w:sz w:val="28"/>
        </w:rPr>
      </w:pPr>
    </w:p>
    <w:p w:rsidR="009F392A" w:rsidRDefault="009F392A" w:rsidP="009F392A">
      <w:pPr>
        <w:jc w:val="center"/>
        <w:rPr>
          <w:b/>
          <w:sz w:val="28"/>
        </w:rPr>
      </w:pPr>
    </w:p>
    <w:p w:rsidR="009F392A" w:rsidRDefault="009F392A" w:rsidP="009F392A">
      <w:pPr>
        <w:jc w:val="center"/>
        <w:rPr>
          <w:b/>
          <w:sz w:val="28"/>
        </w:rPr>
      </w:pPr>
    </w:p>
    <w:p w:rsidR="009F392A" w:rsidRDefault="009F392A" w:rsidP="009F392A">
      <w:pPr>
        <w:jc w:val="center"/>
        <w:rPr>
          <w:b/>
          <w:sz w:val="28"/>
        </w:rPr>
      </w:pPr>
      <w:r>
        <w:rPr>
          <w:b/>
          <w:sz w:val="28"/>
        </w:rPr>
        <w:t>Решение №ХХХ</w:t>
      </w:r>
      <w:r>
        <w:rPr>
          <w:b/>
          <w:sz w:val="28"/>
          <w:lang w:val="en-US"/>
        </w:rPr>
        <w:t>I</w:t>
      </w:r>
      <w:r w:rsidR="0071091C">
        <w:rPr>
          <w:b/>
          <w:sz w:val="28"/>
        </w:rPr>
        <w:t>Х-2</w:t>
      </w:r>
    </w:p>
    <w:p w:rsidR="009F392A" w:rsidRDefault="009F392A" w:rsidP="009F392A">
      <w:pPr>
        <w:rPr>
          <w:sz w:val="24"/>
        </w:rPr>
      </w:pPr>
    </w:p>
    <w:p w:rsidR="009F392A" w:rsidRDefault="0071091C" w:rsidP="009F392A">
      <w:pPr>
        <w:jc w:val="center"/>
      </w:pPr>
      <w:r>
        <w:rPr>
          <w:b/>
          <w:sz w:val="28"/>
        </w:rPr>
        <w:t>от 18 января 2012</w:t>
      </w:r>
      <w:r w:rsidR="009F392A">
        <w:rPr>
          <w:b/>
          <w:sz w:val="28"/>
        </w:rPr>
        <w:t xml:space="preserve"> года</w:t>
      </w:r>
      <w:r w:rsidR="009F392A">
        <w:t xml:space="preserve"> </w:t>
      </w:r>
    </w:p>
    <w:p w:rsidR="009F392A" w:rsidRDefault="009F392A" w:rsidP="009F392A">
      <w:pPr>
        <w:pStyle w:val="ConsTitle"/>
        <w:ind w:right="0" w:firstLine="540"/>
        <w:jc w:val="center"/>
        <w:rPr>
          <w:rFonts w:ascii="Times New Roman" w:hAnsi="Times New Roman"/>
          <w:sz w:val="24"/>
        </w:rPr>
      </w:pPr>
    </w:p>
    <w:p w:rsidR="00334FAB" w:rsidRPr="00B32552" w:rsidRDefault="00334FAB" w:rsidP="00334FAB">
      <w:pPr>
        <w:pStyle w:val="a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</w:tblGrid>
      <w:tr w:rsidR="00334FAB" w:rsidRPr="004948DF" w:rsidTr="004948DF">
        <w:tc>
          <w:tcPr>
            <w:tcW w:w="6204" w:type="dxa"/>
          </w:tcPr>
          <w:p w:rsidR="00334FAB" w:rsidRPr="004948DF" w:rsidRDefault="00334FAB" w:rsidP="00DC67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8DF">
              <w:rPr>
                <w:rFonts w:ascii="Times New Roman" w:hAnsi="Times New Roman" w:cs="Times New Roman"/>
                <w:b/>
                <w:sz w:val="28"/>
                <w:szCs w:val="28"/>
              </w:rPr>
              <w:t>«Об утверждении перечня услуг, которые</w:t>
            </w:r>
          </w:p>
          <w:p w:rsidR="00334FAB" w:rsidRPr="004948DF" w:rsidRDefault="00334FAB" w:rsidP="00DC67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8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являются необходимыми и обязательными </w:t>
            </w:r>
          </w:p>
          <w:p w:rsidR="00334FAB" w:rsidRPr="004948DF" w:rsidRDefault="00334FAB" w:rsidP="00DC67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8DF">
              <w:rPr>
                <w:rFonts w:ascii="Times New Roman" w:hAnsi="Times New Roman" w:cs="Times New Roman"/>
                <w:b/>
                <w:sz w:val="28"/>
                <w:szCs w:val="28"/>
              </w:rPr>
              <w:t>для  предоставления муниципальных услуг</w:t>
            </w:r>
          </w:p>
          <w:p w:rsidR="00334FAB" w:rsidRPr="004948DF" w:rsidRDefault="004948DF" w:rsidP="004948D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334FAB" w:rsidRPr="004948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  <w:r w:rsidR="007109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 «</w:t>
            </w:r>
            <w:proofErr w:type="spellStart"/>
            <w:r w:rsidR="0071091C">
              <w:rPr>
                <w:rFonts w:ascii="Times New Roman" w:hAnsi="Times New Roman" w:cs="Times New Roman"/>
                <w:b/>
                <w:sz w:val="28"/>
                <w:szCs w:val="28"/>
              </w:rPr>
              <w:t>Элэсун</w:t>
            </w:r>
            <w:proofErr w:type="spellEnd"/>
            <w:r w:rsidR="00334FAB" w:rsidRPr="004948D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334FAB" w:rsidRDefault="00334FAB" w:rsidP="00334F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4FAB" w:rsidRDefault="00334FAB" w:rsidP="00334F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48DF" w:rsidRDefault="00334FAB" w:rsidP="004948DF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749F">
        <w:rPr>
          <w:sz w:val="28"/>
          <w:szCs w:val="28"/>
        </w:rPr>
        <w:t>В соответствии со ст. 9 Федерального закона от 27.07.2010</w:t>
      </w:r>
      <w:r w:rsidR="004948DF">
        <w:rPr>
          <w:sz w:val="28"/>
          <w:szCs w:val="28"/>
        </w:rPr>
        <w:t xml:space="preserve"> г.</w:t>
      </w:r>
      <w:r w:rsidRPr="00D5749F">
        <w:rPr>
          <w:sz w:val="28"/>
          <w:szCs w:val="28"/>
        </w:rPr>
        <w:t xml:space="preserve"> №210-ФЗ «Об организации предоставления государственных и муниципальных услуг», </w:t>
      </w:r>
      <w:r>
        <w:rPr>
          <w:sz w:val="28"/>
          <w:szCs w:val="28"/>
        </w:rPr>
        <w:t xml:space="preserve">Уставом </w:t>
      </w:r>
      <w:r w:rsidR="0071091C">
        <w:rPr>
          <w:sz w:val="28"/>
          <w:szCs w:val="28"/>
        </w:rPr>
        <w:t>муниципального образования сельское поселение «</w:t>
      </w:r>
      <w:proofErr w:type="spellStart"/>
      <w:r w:rsidR="0071091C">
        <w:rPr>
          <w:sz w:val="28"/>
          <w:szCs w:val="28"/>
        </w:rPr>
        <w:t>Элэсун</w:t>
      </w:r>
      <w:proofErr w:type="spellEnd"/>
      <w:r>
        <w:rPr>
          <w:sz w:val="28"/>
          <w:szCs w:val="28"/>
        </w:rPr>
        <w:t>»,</w:t>
      </w:r>
      <w:r w:rsidR="007109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Совет депутатов</w:t>
      </w:r>
      <w:r w:rsidR="0071091C">
        <w:rPr>
          <w:color w:val="000000"/>
          <w:sz w:val="28"/>
          <w:szCs w:val="28"/>
        </w:rPr>
        <w:t xml:space="preserve"> поселения</w:t>
      </w:r>
      <w:r>
        <w:rPr>
          <w:color w:val="000000"/>
          <w:sz w:val="28"/>
          <w:szCs w:val="28"/>
        </w:rPr>
        <w:t xml:space="preserve"> </w:t>
      </w:r>
      <w:r w:rsidR="004948DF" w:rsidRPr="004948DF">
        <w:rPr>
          <w:b/>
          <w:color w:val="000000"/>
          <w:sz w:val="28"/>
          <w:szCs w:val="28"/>
        </w:rPr>
        <w:t>решил</w:t>
      </w:r>
      <w:r>
        <w:rPr>
          <w:color w:val="000000"/>
          <w:sz w:val="28"/>
          <w:szCs w:val="28"/>
        </w:rPr>
        <w:t>:</w:t>
      </w:r>
    </w:p>
    <w:p w:rsidR="00334FAB" w:rsidRPr="004948DF" w:rsidRDefault="00334FAB" w:rsidP="004948DF">
      <w:pPr>
        <w:pStyle w:val="a9"/>
        <w:numPr>
          <w:ilvl w:val="0"/>
          <w:numId w:val="3"/>
        </w:numPr>
        <w:spacing w:before="0" w:beforeAutospacing="0" w:after="0" w:afterAutospacing="0"/>
        <w:ind w:left="0" w:firstLine="720"/>
        <w:jc w:val="both"/>
        <w:rPr>
          <w:color w:val="000000"/>
          <w:sz w:val="28"/>
          <w:szCs w:val="28"/>
        </w:rPr>
      </w:pPr>
      <w:r w:rsidRPr="00D5749F">
        <w:rPr>
          <w:sz w:val="28"/>
          <w:szCs w:val="28"/>
        </w:rPr>
        <w:t>Утвердить Перечень услуг, которые являются необходимыми и обязательными для предоставления муниципальных услу</w:t>
      </w:r>
      <w:r w:rsidR="0071091C">
        <w:rPr>
          <w:sz w:val="28"/>
          <w:szCs w:val="28"/>
        </w:rPr>
        <w:t xml:space="preserve">г </w:t>
      </w:r>
      <w:r w:rsidR="004948DF">
        <w:rPr>
          <w:sz w:val="28"/>
          <w:szCs w:val="28"/>
        </w:rPr>
        <w:t>а</w:t>
      </w:r>
      <w:r w:rsidRPr="00D5749F">
        <w:rPr>
          <w:sz w:val="28"/>
          <w:szCs w:val="28"/>
        </w:rPr>
        <w:t xml:space="preserve">дминистрации </w:t>
      </w:r>
      <w:r w:rsidR="0071091C">
        <w:rPr>
          <w:sz w:val="28"/>
          <w:szCs w:val="28"/>
        </w:rPr>
        <w:t>муниципального образования сельское поселение «</w:t>
      </w:r>
      <w:proofErr w:type="spellStart"/>
      <w:r w:rsidR="0071091C">
        <w:rPr>
          <w:sz w:val="28"/>
          <w:szCs w:val="28"/>
        </w:rPr>
        <w:t>Элэсун</w:t>
      </w:r>
      <w:proofErr w:type="spellEnd"/>
      <w:r>
        <w:rPr>
          <w:sz w:val="28"/>
          <w:szCs w:val="28"/>
        </w:rPr>
        <w:t>»</w:t>
      </w:r>
      <w:r w:rsidRPr="00D5749F">
        <w:rPr>
          <w:sz w:val="28"/>
          <w:szCs w:val="28"/>
        </w:rPr>
        <w:t xml:space="preserve"> согласно приложению.</w:t>
      </w:r>
    </w:p>
    <w:p w:rsidR="00334FAB" w:rsidRPr="004948DF" w:rsidRDefault="00334FAB" w:rsidP="004948DF">
      <w:pPr>
        <w:pStyle w:val="a7"/>
        <w:numPr>
          <w:ilvl w:val="0"/>
          <w:numId w:val="3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48D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9C6509">
        <w:rPr>
          <w:rFonts w:ascii="Times New Roman" w:hAnsi="Times New Roman" w:cs="Times New Roman"/>
          <w:sz w:val="28"/>
          <w:szCs w:val="28"/>
        </w:rPr>
        <w:t>решение</w:t>
      </w:r>
      <w:r w:rsidRPr="004948DF">
        <w:rPr>
          <w:rFonts w:ascii="Times New Roman" w:hAnsi="Times New Roman" w:cs="Times New Roman"/>
          <w:sz w:val="28"/>
          <w:szCs w:val="28"/>
        </w:rPr>
        <w:t xml:space="preserve"> вступает в силу со дня его </w:t>
      </w:r>
      <w:r w:rsidR="004948DF">
        <w:rPr>
          <w:rFonts w:ascii="Times New Roman" w:hAnsi="Times New Roman" w:cs="Times New Roman"/>
          <w:sz w:val="28"/>
          <w:szCs w:val="28"/>
        </w:rPr>
        <w:t>опубликования</w:t>
      </w:r>
      <w:r w:rsidRPr="004948DF">
        <w:rPr>
          <w:rFonts w:ascii="Times New Roman" w:hAnsi="Times New Roman" w:cs="Times New Roman"/>
          <w:sz w:val="28"/>
          <w:szCs w:val="28"/>
        </w:rPr>
        <w:t>.</w:t>
      </w:r>
    </w:p>
    <w:p w:rsidR="00334FAB" w:rsidRDefault="00334FAB" w:rsidP="00334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8DF" w:rsidRDefault="00334FAB" w:rsidP="00334FAB">
      <w:pPr>
        <w:tabs>
          <w:tab w:val="left" w:pos="567"/>
          <w:tab w:val="left" w:pos="1613"/>
        </w:tabs>
        <w:spacing w:line="288" w:lineRule="auto"/>
        <w:rPr>
          <w:rFonts w:ascii="Times New Roman" w:hAnsi="Times New Roman"/>
          <w:b/>
          <w:sz w:val="28"/>
          <w:szCs w:val="28"/>
        </w:rPr>
      </w:pPr>
      <w:r w:rsidRPr="006B4EE0">
        <w:rPr>
          <w:sz w:val="28"/>
          <w:szCs w:val="28"/>
        </w:rPr>
        <w:br/>
      </w:r>
      <w:r w:rsidRPr="00C30C4B">
        <w:t>     </w:t>
      </w:r>
      <w:r w:rsidRPr="006B4EE0">
        <w:rPr>
          <w:rFonts w:ascii="Times New Roman" w:hAnsi="Times New Roman"/>
          <w:sz w:val="28"/>
          <w:szCs w:val="28"/>
        </w:rPr>
        <w:t>     </w:t>
      </w:r>
      <w:r w:rsidRPr="006B4EE0">
        <w:rPr>
          <w:rFonts w:ascii="Times New Roman" w:hAnsi="Times New Roman"/>
          <w:sz w:val="28"/>
          <w:szCs w:val="28"/>
        </w:rPr>
        <w:br/>
      </w:r>
      <w:r w:rsidRPr="006B4EE0">
        <w:rPr>
          <w:rFonts w:ascii="Times New Roman" w:hAnsi="Times New Roman"/>
          <w:b/>
          <w:sz w:val="28"/>
          <w:szCs w:val="28"/>
        </w:rPr>
        <w:t>Глав</w:t>
      </w:r>
      <w:r w:rsidR="0071091C">
        <w:rPr>
          <w:rFonts w:ascii="Times New Roman" w:hAnsi="Times New Roman"/>
          <w:b/>
          <w:sz w:val="28"/>
          <w:szCs w:val="28"/>
        </w:rPr>
        <w:t>а</w:t>
      </w:r>
      <w:r w:rsidRPr="006B4EE0">
        <w:rPr>
          <w:rFonts w:ascii="Times New Roman" w:hAnsi="Times New Roman"/>
          <w:b/>
          <w:sz w:val="28"/>
          <w:szCs w:val="28"/>
        </w:rPr>
        <w:t xml:space="preserve"> </w:t>
      </w:r>
      <w:r w:rsidR="004948DF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334FAB" w:rsidRPr="006B4EE0" w:rsidRDefault="0071091C" w:rsidP="00334FAB">
      <w:pPr>
        <w:tabs>
          <w:tab w:val="left" w:pos="567"/>
          <w:tab w:val="left" w:pos="1613"/>
        </w:tabs>
        <w:spacing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сельское поселение «</w:t>
      </w:r>
      <w:proofErr w:type="spellStart"/>
      <w:r>
        <w:rPr>
          <w:rFonts w:ascii="Times New Roman" w:hAnsi="Times New Roman"/>
          <w:b/>
          <w:sz w:val="28"/>
          <w:szCs w:val="28"/>
        </w:rPr>
        <w:t>Элэсун</w:t>
      </w:r>
      <w:proofErr w:type="spellEnd"/>
      <w:r w:rsidR="004948DF">
        <w:rPr>
          <w:rFonts w:ascii="Times New Roman" w:hAnsi="Times New Roman"/>
          <w:b/>
          <w:sz w:val="28"/>
          <w:szCs w:val="28"/>
        </w:rPr>
        <w:t xml:space="preserve">» </w:t>
      </w:r>
      <w:r w:rsidR="00334FAB" w:rsidRPr="006B4EE0">
        <w:rPr>
          <w:rFonts w:ascii="Times New Roman" w:hAnsi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А.Б.Арамхиев</w:t>
      </w:r>
      <w:proofErr w:type="spellEnd"/>
    </w:p>
    <w:p w:rsidR="00D5749F" w:rsidRDefault="00334FAB" w:rsidP="00334FAB">
      <w:pPr>
        <w:pStyle w:val="a4"/>
        <w:rPr>
          <w:sz w:val="24"/>
        </w:rPr>
      </w:pPr>
      <w:r w:rsidRPr="00C30C4B">
        <w:rPr>
          <w:color w:val="000000"/>
        </w:rPr>
        <w:br/>
      </w:r>
    </w:p>
    <w:p w:rsidR="00D5749F" w:rsidRDefault="00D5749F">
      <w:pPr>
        <w:ind w:firstLine="225"/>
        <w:jc w:val="right"/>
        <w:rPr>
          <w:rFonts w:ascii="Times New Roman" w:hAnsi="Times New Roman" w:cs="Times New Roman"/>
          <w:sz w:val="28"/>
          <w:szCs w:val="28"/>
        </w:rPr>
      </w:pPr>
    </w:p>
    <w:p w:rsidR="00334FAB" w:rsidRDefault="00334FAB">
      <w:pPr>
        <w:ind w:firstLine="225"/>
        <w:jc w:val="right"/>
        <w:rPr>
          <w:rFonts w:ascii="Times New Roman" w:hAnsi="Times New Roman" w:cs="Times New Roman"/>
          <w:sz w:val="28"/>
          <w:szCs w:val="28"/>
        </w:rPr>
      </w:pPr>
    </w:p>
    <w:p w:rsidR="0071091C" w:rsidRDefault="0071091C">
      <w:pPr>
        <w:ind w:firstLine="225"/>
        <w:jc w:val="right"/>
        <w:rPr>
          <w:rFonts w:ascii="Times New Roman" w:hAnsi="Times New Roman" w:cs="Times New Roman"/>
          <w:sz w:val="28"/>
          <w:szCs w:val="28"/>
        </w:rPr>
      </w:pPr>
    </w:p>
    <w:p w:rsidR="0071091C" w:rsidRDefault="0071091C">
      <w:pPr>
        <w:ind w:firstLine="225"/>
        <w:jc w:val="right"/>
        <w:rPr>
          <w:rFonts w:ascii="Times New Roman" w:hAnsi="Times New Roman" w:cs="Times New Roman"/>
          <w:sz w:val="28"/>
          <w:szCs w:val="28"/>
        </w:rPr>
      </w:pPr>
    </w:p>
    <w:p w:rsidR="0071091C" w:rsidRDefault="0071091C">
      <w:pPr>
        <w:ind w:firstLine="225"/>
        <w:jc w:val="right"/>
        <w:rPr>
          <w:rFonts w:ascii="Times New Roman" w:hAnsi="Times New Roman" w:cs="Times New Roman"/>
          <w:sz w:val="28"/>
          <w:szCs w:val="28"/>
        </w:rPr>
      </w:pPr>
    </w:p>
    <w:p w:rsidR="00334FAB" w:rsidRDefault="00334FAB">
      <w:pPr>
        <w:ind w:firstLine="225"/>
        <w:jc w:val="right"/>
        <w:rPr>
          <w:rFonts w:ascii="Times New Roman" w:hAnsi="Times New Roman" w:cs="Times New Roman"/>
          <w:sz w:val="28"/>
          <w:szCs w:val="28"/>
        </w:rPr>
      </w:pPr>
    </w:p>
    <w:p w:rsidR="00D5749F" w:rsidRPr="00D5749F" w:rsidRDefault="006171F7" w:rsidP="00D5749F">
      <w:pPr>
        <w:ind w:firstLine="225"/>
        <w:jc w:val="right"/>
        <w:rPr>
          <w:rFonts w:ascii="Times New Roman" w:hAnsi="Times New Roman" w:cs="Times New Roman"/>
          <w:sz w:val="20"/>
          <w:szCs w:val="20"/>
        </w:rPr>
      </w:pPr>
      <w:r w:rsidRPr="00D5749F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r w:rsidR="00D5749F">
        <w:rPr>
          <w:rFonts w:ascii="Times New Roman" w:hAnsi="Times New Roman" w:cs="Times New Roman"/>
          <w:sz w:val="20"/>
          <w:szCs w:val="20"/>
        </w:rPr>
        <w:t xml:space="preserve"> </w:t>
      </w:r>
      <w:r w:rsidR="0071091C">
        <w:rPr>
          <w:rFonts w:ascii="Times New Roman" w:hAnsi="Times New Roman" w:cs="Times New Roman"/>
          <w:sz w:val="20"/>
          <w:szCs w:val="20"/>
        </w:rPr>
        <w:t xml:space="preserve">к решению </w:t>
      </w:r>
      <w:r w:rsidR="00334FAB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="00D5749F" w:rsidRPr="00D5749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D5BD7" w:rsidRPr="00D5749F" w:rsidRDefault="0071091C" w:rsidP="00D5749F">
      <w:pPr>
        <w:ind w:firstLine="22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 «</w:t>
      </w:r>
      <w:proofErr w:type="spellStart"/>
      <w:r>
        <w:rPr>
          <w:rFonts w:ascii="Times New Roman" w:hAnsi="Times New Roman" w:cs="Times New Roman"/>
          <w:sz w:val="20"/>
          <w:szCs w:val="20"/>
        </w:rPr>
        <w:t>Элэсун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» </w:t>
      </w:r>
      <w:r w:rsidR="00D5749F" w:rsidRPr="00D5749F">
        <w:rPr>
          <w:rFonts w:ascii="Times New Roman" w:hAnsi="Times New Roman" w:cs="Times New Roman"/>
          <w:sz w:val="20"/>
          <w:szCs w:val="20"/>
        </w:rPr>
        <w:t>№</w:t>
      </w:r>
      <w:r w:rsidR="004948D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XX</w:t>
      </w:r>
      <w:r>
        <w:rPr>
          <w:rFonts w:ascii="Times New Roman" w:hAnsi="Times New Roman" w:cs="Times New Roman"/>
          <w:sz w:val="20"/>
          <w:szCs w:val="20"/>
        </w:rPr>
        <w:t>Х</w:t>
      </w:r>
      <w:r w:rsidR="004948DF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>Х-2</w:t>
      </w:r>
      <w:r w:rsidR="004948DF" w:rsidRPr="004948DF">
        <w:rPr>
          <w:rFonts w:ascii="Times New Roman" w:hAnsi="Times New Roman" w:cs="Times New Roman"/>
          <w:sz w:val="20"/>
          <w:szCs w:val="20"/>
        </w:rPr>
        <w:t xml:space="preserve"> </w:t>
      </w:r>
      <w:r w:rsidR="00D5749F" w:rsidRPr="00D5749F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18 января</w:t>
      </w:r>
      <w:r w:rsidR="004948D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2012</w:t>
      </w:r>
      <w:r w:rsidR="00D5749F" w:rsidRPr="00D5749F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D5749F" w:rsidRDefault="00D5749F">
      <w:pPr>
        <w:ind w:firstLine="225"/>
        <w:jc w:val="center"/>
        <w:rPr>
          <w:rFonts w:ascii="Times New Roman" w:hAnsi="Times New Roman" w:cs="Times New Roman"/>
          <w:sz w:val="28"/>
          <w:szCs w:val="28"/>
        </w:rPr>
      </w:pPr>
    </w:p>
    <w:p w:rsidR="00AD5BD7" w:rsidRDefault="006171F7">
      <w:pPr>
        <w:ind w:firstLine="225"/>
        <w:jc w:val="center"/>
        <w:rPr>
          <w:rFonts w:ascii="Times New Roman" w:hAnsi="Times New Roman" w:cs="Times New Roman"/>
          <w:sz w:val="28"/>
          <w:szCs w:val="28"/>
        </w:rPr>
      </w:pPr>
      <w:r w:rsidRPr="00D5749F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муниципальных услу</w:t>
      </w:r>
      <w:r w:rsidR="0071091C">
        <w:rPr>
          <w:rFonts w:ascii="Times New Roman" w:hAnsi="Times New Roman" w:cs="Times New Roman"/>
          <w:sz w:val="28"/>
          <w:szCs w:val="28"/>
        </w:rPr>
        <w:t xml:space="preserve">г </w:t>
      </w:r>
      <w:r w:rsidR="004948DF">
        <w:rPr>
          <w:rFonts w:ascii="Times New Roman" w:hAnsi="Times New Roman" w:cs="Times New Roman"/>
          <w:sz w:val="28"/>
          <w:szCs w:val="28"/>
        </w:rPr>
        <w:t>а</w:t>
      </w:r>
      <w:r w:rsidRPr="00D5749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091C">
        <w:rPr>
          <w:rFonts w:ascii="Times New Roman" w:hAnsi="Times New Roman" w:cs="Times New Roman"/>
          <w:sz w:val="28"/>
          <w:szCs w:val="28"/>
        </w:rPr>
        <w:t>муниципального образования сельское поселение «</w:t>
      </w:r>
      <w:proofErr w:type="spellStart"/>
      <w:r w:rsidR="0071091C">
        <w:rPr>
          <w:rFonts w:ascii="Times New Roman" w:hAnsi="Times New Roman" w:cs="Times New Roman"/>
          <w:sz w:val="28"/>
          <w:szCs w:val="28"/>
        </w:rPr>
        <w:t>Элэсун</w:t>
      </w:r>
      <w:proofErr w:type="spellEnd"/>
      <w:r w:rsidR="00D5749F">
        <w:rPr>
          <w:rFonts w:ascii="Times New Roman" w:hAnsi="Times New Roman" w:cs="Times New Roman"/>
          <w:sz w:val="28"/>
          <w:szCs w:val="28"/>
        </w:rPr>
        <w:t>»</w:t>
      </w:r>
    </w:p>
    <w:p w:rsidR="00D5749F" w:rsidRPr="00D5749F" w:rsidRDefault="00D5749F">
      <w:pPr>
        <w:ind w:firstLine="22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720"/>
        <w:gridCol w:w="9203"/>
      </w:tblGrid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услуги</w:t>
            </w: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экспертиза проектной документации 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проектной документации 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документов, подтверждающих соответствие построенного, реконструированного, отремонтированного объекта капитального строительства техническим условиям 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схемы, отображающей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подготовленного и оформленного в установленном порядке проекта переустройства и (или) перепланировки переустраиваемого и (или) </w:t>
            </w:r>
            <w:proofErr w:type="spellStart"/>
            <w:r w:rsidRPr="00D5749F">
              <w:rPr>
                <w:rFonts w:ascii="Times New Roman" w:hAnsi="Times New Roman" w:cs="Times New Roman"/>
                <w:sz w:val="28"/>
                <w:szCs w:val="28"/>
              </w:rPr>
              <w:t>перепланируемого</w:t>
            </w:r>
            <w:proofErr w:type="spellEnd"/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 жилого помещения 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>Предоставление документов (технического паспорта здания (строения) или  выписки из него, поэтажного плана, плана земельного участка, экспликации к поэтажному плану, справки об инвентаризационной стоимости объекта недвижимости, справки органов государственной регистрации о наличии или отсутствии жилых помещений на праве собственности по месту постоянного жительства)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>Проект реконструкции нежилого помещения для признания его в дальнейшем жилым помещением (для нежилого помещения)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специализированной организации для признания многоквартирного дома </w:t>
            </w:r>
            <w:proofErr w:type="gramStart"/>
            <w:r w:rsidRPr="00D5749F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>Предоставление документов (копии финансово-лицевого счета, выписки из домовой книги, карточки учета собственника жилого помещения, справки с места жительства)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медицинского заключения о состоянии здоровья 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технических условий подключения объекта капитального строительства к сетям инженерно-технического обеспечения 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Согласование установки рекламной конструкции 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>Нотариальное удостоверение (доверенностей на представление интересов заявителя, согласия на приватизацию жилого помещения членов семьи заявителя)</w:t>
            </w:r>
          </w:p>
        </w:tc>
      </w:tr>
      <w:tr w:rsidR="00AD5BD7" w:rsidRPr="00D5749F" w:rsidTr="004948DF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9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5BD7" w:rsidRPr="00D5749F" w:rsidRDefault="006171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49F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Кадастровые работы </w:t>
            </w:r>
          </w:p>
        </w:tc>
      </w:tr>
    </w:tbl>
    <w:p w:rsidR="006171F7" w:rsidRPr="00D5749F" w:rsidRDefault="006171F7">
      <w:pPr>
        <w:rPr>
          <w:rFonts w:ascii="Times New Roman" w:hAnsi="Times New Roman" w:cs="Times New Roman"/>
          <w:sz w:val="28"/>
          <w:szCs w:val="28"/>
        </w:rPr>
      </w:pPr>
    </w:p>
    <w:sectPr w:rsidR="006171F7" w:rsidRPr="00D5749F" w:rsidSect="00AD5BD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8FF"/>
    <w:multiLevelType w:val="hybridMultilevel"/>
    <w:tmpl w:val="698ED458"/>
    <w:lvl w:ilvl="0" w:tplc="5E90332C">
      <w:start w:val="1"/>
      <w:numFmt w:val="decimal"/>
      <w:lvlText w:val="%1."/>
      <w:lvlJc w:val="left"/>
      <w:pPr>
        <w:ind w:left="1350" w:hanging="8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6E42A9"/>
    <w:multiLevelType w:val="hybridMultilevel"/>
    <w:tmpl w:val="DAD4954C"/>
    <w:lvl w:ilvl="0" w:tplc="2514E312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B10199"/>
    <w:multiLevelType w:val="hybridMultilevel"/>
    <w:tmpl w:val="5776D1B4"/>
    <w:lvl w:ilvl="0" w:tplc="2CDA14D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8E07F72"/>
    <w:multiLevelType w:val="hybridMultilevel"/>
    <w:tmpl w:val="3AB47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E1A1F"/>
    <w:multiLevelType w:val="multilevel"/>
    <w:tmpl w:val="EF345BE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16EF0"/>
    <w:rsid w:val="000C73C8"/>
    <w:rsid w:val="001B0EDB"/>
    <w:rsid w:val="00316EF0"/>
    <w:rsid w:val="00334FAB"/>
    <w:rsid w:val="00393F6A"/>
    <w:rsid w:val="004948DF"/>
    <w:rsid w:val="006171F7"/>
    <w:rsid w:val="00703778"/>
    <w:rsid w:val="0071091C"/>
    <w:rsid w:val="0074726E"/>
    <w:rsid w:val="008A0F23"/>
    <w:rsid w:val="00944EBE"/>
    <w:rsid w:val="009C6509"/>
    <w:rsid w:val="009F392A"/>
    <w:rsid w:val="00A07C15"/>
    <w:rsid w:val="00AD5BD7"/>
    <w:rsid w:val="00D5749F"/>
    <w:rsid w:val="00FC59FB"/>
    <w:rsid w:val="00FD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D5B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styleId="2">
    <w:name w:val="heading 2"/>
    <w:basedOn w:val="a"/>
    <w:next w:val="a"/>
    <w:link w:val="20"/>
    <w:qFormat/>
    <w:rsid w:val="00334FAB"/>
    <w:pPr>
      <w:keepNext/>
      <w:widowControl/>
      <w:autoSpaceDE/>
      <w:autoSpaceDN/>
      <w:adjustRightInd/>
      <w:jc w:val="center"/>
      <w:outlineLvl w:val="1"/>
    </w:pPr>
    <w:rPr>
      <w:rFonts w:ascii="Times New Roman" w:eastAsia="Times New Roman" w:hAnsi="Times New Roman" w:cs="Times New Roman"/>
      <w:color w:val="auto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AD5B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color w:val="000000"/>
    </w:rPr>
  </w:style>
  <w:style w:type="paragraph" w:customStyle="1" w:styleId="Preformat">
    <w:name w:val="Preformat"/>
    <w:uiPriority w:val="99"/>
    <w:rsid w:val="00AD5B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0"/>
      <w:szCs w:val="20"/>
    </w:rPr>
  </w:style>
  <w:style w:type="character" w:styleId="a3">
    <w:name w:val="Hyperlink"/>
    <w:basedOn w:val="a0"/>
    <w:uiPriority w:val="99"/>
    <w:rsid w:val="00AD5BD7"/>
    <w:rPr>
      <w:rFonts w:ascii="Arial" w:hAnsi="Arial" w:cs="Arial"/>
      <w:color w:val="0000FF"/>
      <w:sz w:val="20"/>
      <w:szCs w:val="20"/>
      <w:u w:val="single"/>
    </w:rPr>
  </w:style>
  <w:style w:type="paragraph" w:customStyle="1" w:styleId="Context">
    <w:name w:val="Context"/>
    <w:uiPriority w:val="99"/>
    <w:rsid w:val="00AD5B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FF00"/>
      <w:sz w:val="20"/>
      <w:szCs w:val="20"/>
      <w:u w:val="single"/>
    </w:rPr>
  </w:style>
  <w:style w:type="paragraph" w:styleId="a4">
    <w:name w:val="Title"/>
    <w:basedOn w:val="a"/>
    <w:link w:val="a5"/>
    <w:qFormat/>
    <w:rsid w:val="00D5749F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4"/>
    </w:rPr>
  </w:style>
  <w:style w:type="character" w:customStyle="1" w:styleId="a5">
    <w:name w:val="Название Знак"/>
    <w:basedOn w:val="a0"/>
    <w:link w:val="a4"/>
    <w:rsid w:val="00D5749F"/>
    <w:rPr>
      <w:rFonts w:ascii="Times New Roman" w:eastAsia="Times New Roman" w:hAnsi="Times New Roman" w:cs="Times New Roman"/>
      <w:b/>
      <w:bCs/>
      <w:sz w:val="28"/>
      <w:szCs w:val="24"/>
    </w:rPr>
  </w:style>
  <w:style w:type="table" w:styleId="a6">
    <w:name w:val="Table Grid"/>
    <w:basedOn w:val="a1"/>
    <w:uiPriority w:val="59"/>
    <w:rsid w:val="00D574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574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20">
    <w:name w:val="Заголовок 2 Знак"/>
    <w:basedOn w:val="a0"/>
    <w:link w:val="2"/>
    <w:rsid w:val="00334FAB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 Spacing"/>
    <w:uiPriority w:val="1"/>
    <w:qFormat/>
    <w:rsid w:val="00334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334FA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334FAB"/>
  </w:style>
  <w:style w:type="paragraph" w:styleId="aa">
    <w:name w:val="Balloon Text"/>
    <w:basedOn w:val="a"/>
    <w:link w:val="ab"/>
    <w:uiPriority w:val="99"/>
    <w:semiHidden/>
    <w:unhideWhenUsed/>
    <w:rsid w:val="00334F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4FAB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9F392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F392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9F392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</cp:lastModifiedBy>
  <cp:revision>12</cp:revision>
  <cp:lastPrinted>2012-02-14T05:21:00Z</cp:lastPrinted>
  <dcterms:created xsi:type="dcterms:W3CDTF">2011-11-09T01:38:00Z</dcterms:created>
  <dcterms:modified xsi:type="dcterms:W3CDTF">2012-02-14T05:21:00Z</dcterms:modified>
</cp:coreProperties>
</file>